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AE138" w14:textId="77777777" w:rsidR="007552F7" w:rsidRDefault="002A7FDF">
      <w:pPr>
        <w:spacing w:after="0" w:line="240" w:lineRule="auto"/>
        <w:jc w:val="center"/>
      </w:pPr>
      <w:r>
        <w:rPr>
          <w:b/>
          <w:color w:val="000000"/>
        </w:rPr>
        <w:t>ТЕХНИЧЕСКА СПЕЦИФИКАЦИЯ</w:t>
      </w:r>
    </w:p>
    <w:p w14:paraId="043AE139" w14:textId="42EEAE85" w:rsidR="007552F7" w:rsidRDefault="00B009A0" w:rsidP="00B009A0">
      <w:pPr>
        <w:spacing w:after="240" w:line="240" w:lineRule="auto"/>
        <w:jc w:val="center"/>
      </w:pPr>
      <w:r>
        <w:t>Софтуерна система за управление на отношенията с клиенти (</w:t>
      </w:r>
      <w:r>
        <w:rPr>
          <w:lang w:val="en-US"/>
        </w:rPr>
        <w:t>CRM)</w:t>
      </w:r>
    </w:p>
    <w:p w14:paraId="6C1D3875" w14:textId="77777777" w:rsidR="00B009A0" w:rsidRPr="00B009A0" w:rsidRDefault="00B009A0" w:rsidP="00B009A0">
      <w:pPr>
        <w:spacing w:after="240" w:line="240" w:lineRule="auto"/>
        <w:jc w:val="center"/>
      </w:pPr>
    </w:p>
    <w:p w14:paraId="043AE13A" w14:textId="257086BB" w:rsidR="007552F7" w:rsidRPr="00D26E3C" w:rsidRDefault="002A7FDF" w:rsidP="00D26E3C">
      <w:pPr>
        <w:pStyle w:val="ListParagraph"/>
        <w:numPr>
          <w:ilvl w:val="0"/>
          <w:numId w:val="5"/>
        </w:numPr>
        <w:spacing w:after="120" w:line="240" w:lineRule="auto"/>
        <w:rPr>
          <w:b/>
          <w:sz w:val="48"/>
          <w:szCs w:val="48"/>
        </w:rPr>
      </w:pPr>
      <w:r w:rsidRPr="00D26E3C">
        <w:rPr>
          <w:b/>
          <w:color w:val="000000"/>
        </w:rPr>
        <w:t xml:space="preserve">ПРЕДМЕТ НА </w:t>
      </w:r>
      <w:r w:rsidR="00B009A0" w:rsidRPr="00D26E3C">
        <w:rPr>
          <w:b/>
          <w:color w:val="000000"/>
        </w:rPr>
        <w:t>ПОРЪЧКАТА</w:t>
      </w:r>
    </w:p>
    <w:p w14:paraId="2ED97831" w14:textId="753379E1" w:rsidR="00DD6F01" w:rsidRPr="00376F62" w:rsidRDefault="002A7FDF" w:rsidP="00DD6F01">
      <w:pPr>
        <w:autoSpaceDE w:val="0"/>
        <w:rPr>
          <w:b/>
          <w:bCs/>
        </w:rPr>
      </w:pPr>
      <w:r>
        <w:rPr>
          <w:color w:val="000000"/>
        </w:rPr>
        <w:t xml:space="preserve">Предметът на поръчката е </w:t>
      </w:r>
      <w:r>
        <w:rPr>
          <w:b/>
          <w:color w:val="000000"/>
        </w:rPr>
        <w:t>„</w:t>
      </w:r>
      <w:r w:rsidR="00005F80">
        <w:rPr>
          <w:b/>
          <w:color w:val="000000"/>
        </w:rPr>
        <w:t>В</w:t>
      </w:r>
      <w:r w:rsidR="0069400E">
        <w:rPr>
          <w:b/>
          <w:bCs/>
        </w:rPr>
        <w:t xml:space="preserve">недряване на </w:t>
      </w:r>
      <w:r w:rsidR="0069400E">
        <w:rPr>
          <w:b/>
          <w:bCs/>
          <w:lang w:val="en-US"/>
        </w:rPr>
        <w:t>CRM</w:t>
      </w:r>
      <w:r>
        <w:rPr>
          <w:b/>
          <w:color w:val="000000"/>
        </w:rPr>
        <w:t>”</w:t>
      </w:r>
    </w:p>
    <w:p w14:paraId="043AE143" w14:textId="77777777" w:rsidR="007552F7" w:rsidRDefault="007552F7">
      <w:pPr>
        <w:spacing w:after="0" w:line="240" w:lineRule="auto"/>
      </w:pPr>
    </w:p>
    <w:p w14:paraId="043AE144" w14:textId="53048DC5" w:rsidR="007552F7" w:rsidRPr="0069400E" w:rsidRDefault="002A7FDF" w:rsidP="00D26E3C">
      <w:pPr>
        <w:pStyle w:val="ListParagraph"/>
        <w:numPr>
          <w:ilvl w:val="0"/>
          <w:numId w:val="5"/>
        </w:numPr>
        <w:spacing w:before="120" w:after="0" w:line="240" w:lineRule="auto"/>
      </w:pPr>
      <w:r w:rsidRPr="00D26E3C">
        <w:rPr>
          <w:b/>
          <w:color w:val="000000"/>
        </w:rPr>
        <w:t xml:space="preserve">ОБХВАТ НА </w:t>
      </w:r>
      <w:r w:rsidR="0069400E" w:rsidRPr="00D26E3C">
        <w:rPr>
          <w:b/>
          <w:color w:val="000000"/>
        </w:rPr>
        <w:t>ДОСТАВКАТА</w:t>
      </w:r>
    </w:p>
    <w:p w14:paraId="043AE145" w14:textId="580A3DB0" w:rsidR="007552F7" w:rsidRDefault="00DD6F01">
      <w:pPr>
        <w:spacing w:before="120" w:after="0" w:line="240" w:lineRule="auto"/>
      </w:pPr>
      <w:r>
        <w:rPr>
          <w:color w:val="000000"/>
        </w:rPr>
        <w:t>Лийн Диджитал Солюшънс ЕООД</w:t>
      </w:r>
      <w:r w:rsidR="00F32C30">
        <w:rPr>
          <w:color w:val="000000"/>
        </w:rPr>
        <w:t xml:space="preserve"> (ЛДС)</w:t>
      </w:r>
      <w:r w:rsidR="002A7FDF">
        <w:rPr>
          <w:color w:val="000000"/>
        </w:rPr>
        <w:t xml:space="preserve"> е бенефициент по договор за безвъзмездна финансова помощ „</w:t>
      </w:r>
      <w:r w:rsidRPr="00DD6F01">
        <w:rPr>
          <w:color w:val="000000"/>
        </w:rPr>
        <w:t>Embedded Blended Leadership Environment</w:t>
      </w:r>
      <w:r w:rsidR="002A7FDF">
        <w:rPr>
          <w:color w:val="000000"/>
        </w:rPr>
        <w:t>“</w:t>
      </w:r>
      <w:r w:rsidR="00FF1FCC">
        <w:rPr>
          <w:color w:val="000000"/>
        </w:rPr>
        <w:t xml:space="preserve"> („Проекта“)</w:t>
      </w:r>
      <w:r w:rsidR="002A7FDF">
        <w:rPr>
          <w:color w:val="000000"/>
        </w:rPr>
        <w:t xml:space="preserve"> финансиран от Следващо поколение ЕС чрез План за възстановяване и устойчивост“</w:t>
      </w:r>
    </w:p>
    <w:p w14:paraId="043AE14B" w14:textId="60C068CB" w:rsidR="00B009A0" w:rsidRDefault="002A7FDF" w:rsidP="00B009A0">
      <w:pPr>
        <w:spacing w:before="120" w:after="0" w:line="240" w:lineRule="auto"/>
        <w:rPr>
          <w:color w:val="000000"/>
        </w:rPr>
      </w:pPr>
      <w:r>
        <w:rPr>
          <w:color w:val="000000"/>
        </w:rPr>
        <w:t xml:space="preserve">В рамките на </w:t>
      </w:r>
      <w:r w:rsidR="00FF1FCC">
        <w:rPr>
          <w:color w:val="000000"/>
        </w:rPr>
        <w:t>Проекта</w:t>
      </w:r>
      <w:r>
        <w:rPr>
          <w:color w:val="000000"/>
        </w:rPr>
        <w:t xml:space="preserve"> следва да се </w:t>
      </w:r>
      <w:r w:rsidR="00B009A0">
        <w:rPr>
          <w:color w:val="000000"/>
        </w:rPr>
        <w:t xml:space="preserve">достави и внедри софтуерна система за управление на отношенията с клиенти </w:t>
      </w:r>
      <w:r w:rsidR="00B009A0" w:rsidRPr="00376F62">
        <w:rPr>
          <w:color w:val="000000"/>
        </w:rPr>
        <w:t>(</w:t>
      </w:r>
      <w:r w:rsidR="00B009A0">
        <w:rPr>
          <w:color w:val="000000"/>
          <w:lang w:val="en-US"/>
        </w:rPr>
        <w:t>CRM</w:t>
      </w:r>
      <w:r w:rsidR="00B009A0" w:rsidRPr="00376F62">
        <w:rPr>
          <w:color w:val="000000"/>
        </w:rPr>
        <w:t>).</w:t>
      </w:r>
    </w:p>
    <w:p w14:paraId="5BFD097E" w14:textId="77777777" w:rsidR="00D26E3C" w:rsidRPr="00D26E3C" w:rsidRDefault="00D26E3C" w:rsidP="00B009A0">
      <w:pPr>
        <w:spacing w:before="120" w:after="0" w:line="240" w:lineRule="auto"/>
        <w:rPr>
          <w:color w:val="000000"/>
        </w:rPr>
      </w:pPr>
    </w:p>
    <w:p w14:paraId="2EA33AE3" w14:textId="56630561" w:rsidR="00B009A0" w:rsidRPr="00D26E3C" w:rsidRDefault="00B009A0" w:rsidP="00D26E3C">
      <w:pPr>
        <w:pStyle w:val="ListParagraph"/>
        <w:numPr>
          <w:ilvl w:val="0"/>
          <w:numId w:val="5"/>
        </w:numPr>
        <w:spacing w:before="120" w:after="0" w:line="240" w:lineRule="auto"/>
        <w:rPr>
          <w:b/>
          <w:bCs/>
          <w:color w:val="000000"/>
        </w:rPr>
      </w:pPr>
      <w:r w:rsidRPr="00D26E3C">
        <w:rPr>
          <w:b/>
          <w:bCs/>
          <w:color w:val="000000"/>
        </w:rPr>
        <w:t>МИНИМАЛНИ ИЗИСКВАНИЯ КЪМ СОФТУЕРНАТА СИСТЕМА</w:t>
      </w:r>
    </w:p>
    <w:p w14:paraId="4447C2A7" w14:textId="77777777" w:rsidR="00B009A0" w:rsidRPr="00B009A0" w:rsidRDefault="00B009A0" w:rsidP="00B009A0">
      <w:pPr>
        <w:spacing w:before="120" w:after="0" w:line="240" w:lineRule="auto"/>
        <w:rPr>
          <w:b/>
          <w:bCs/>
        </w:rPr>
      </w:pPr>
    </w:p>
    <w:p w14:paraId="776D7558" w14:textId="2FFFABD2" w:rsidR="00B009A0" w:rsidRPr="00B009A0" w:rsidRDefault="00B009A0" w:rsidP="00B009A0">
      <w:pPr>
        <w:spacing w:after="0" w:line="240" w:lineRule="auto"/>
        <w:rPr>
          <w:b/>
          <w:bCs/>
        </w:rPr>
      </w:pPr>
      <w:r w:rsidRPr="00B009A0">
        <w:rPr>
          <w:b/>
          <w:bCs/>
        </w:rPr>
        <w:t>3.1. Минимални изисквания към основните функционалности</w:t>
      </w:r>
    </w:p>
    <w:p w14:paraId="3D3B9885" w14:textId="63E464BB" w:rsidR="00B009A0" w:rsidRDefault="00B009A0" w:rsidP="00B009A0">
      <w:pPr>
        <w:spacing w:after="0" w:line="240" w:lineRule="auto"/>
      </w:pPr>
      <w:r>
        <w:t>Предложената софтуерна система следва да разполага най-малко със следните функционалности:</w:t>
      </w:r>
    </w:p>
    <w:p w14:paraId="0760B688" w14:textId="77777777" w:rsidR="004B5A39" w:rsidRDefault="004B5A39" w:rsidP="004B5A39">
      <w:pPr>
        <w:pStyle w:val="ListParagraph"/>
        <w:numPr>
          <w:ilvl w:val="0"/>
          <w:numId w:val="3"/>
        </w:numPr>
        <w:spacing w:after="0" w:line="240" w:lineRule="auto"/>
      </w:pPr>
      <w:r>
        <w:t>Да поддържа</w:t>
      </w:r>
      <w:r w:rsidR="00B009A0">
        <w:t xml:space="preserve"> „Контакти“ и „Компании“ като отделни обекти с възможност за създаване и поддръжка на връзка между тях (като добавяне на нов Контакт към Компания)</w:t>
      </w:r>
    </w:p>
    <w:p w14:paraId="13C65AC7" w14:textId="251C244E" w:rsidR="004B5A39" w:rsidRDefault="004B5A39" w:rsidP="004B5A3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Да разполага с възможност през обект </w:t>
      </w:r>
      <w:r w:rsidR="005E2C86">
        <w:t>„</w:t>
      </w:r>
      <w:r>
        <w:t xml:space="preserve">Компания“ да се проследява цялата история на взаимодействие с различни контакти от компаниите в списъка, както и всички сделки с компанията.  </w:t>
      </w:r>
    </w:p>
    <w:p w14:paraId="011651E4" w14:textId="77777777" w:rsidR="00B009A0" w:rsidRDefault="00B009A0" w:rsidP="00B009A0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Поддържане на номенклатура от предлагани от фирмата продукти. Възможност за обновяване на номенклатурата в реално време без нужда от програмист, като възможност за промяна на описанията на продукти, добавяне на нови, изтриване на съществуващи </w:t>
      </w:r>
    </w:p>
    <w:p w14:paraId="48B7DB53" w14:textId="77777777" w:rsidR="004B5A39" w:rsidRDefault="00B009A0" w:rsidP="00B009A0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Функционалност за „Сделки“, които да могат да се свързват, както към контакт, така и към компания. </w:t>
      </w:r>
      <w:r w:rsidR="004B5A39">
        <w:t>Следва да има възможност за водене на бележки, създаване и назначаване на задачи по сделката на член/ове на екипа, директна комуникация по имейл през системата, създаване на напомняне (</w:t>
      </w:r>
      <w:r w:rsidR="004B5A39">
        <w:rPr>
          <w:lang w:val="en-US"/>
        </w:rPr>
        <w:t>reminder</w:t>
      </w:r>
      <w:r w:rsidR="004B5A39" w:rsidRPr="00376F62">
        <w:t xml:space="preserve">) </w:t>
      </w:r>
      <w:r w:rsidR="004B5A39">
        <w:t>за предстоящи задачи</w:t>
      </w:r>
    </w:p>
    <w:p w14:paraId="34F50DA3" w14:textId="77777777" w:rsidR="00E365D4" w:rsidRDefault="004B5A39" w:rsidP="00B009A0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>Следва да разполага с в</w:t>
      </w:r>
      <w:r w:rsidR="00B009A0">
        <w:t>ъзможност за създаване и изпращане на оферта през CRM</w:t>
      </w:r>
      <w:r w:rsidR="00E365D4">
        <w:t>, за просле</w:t>
      </w:r>
      <w:r w:rsidR="00B009A0">
        <w:t>д</w:t>
      </w:r>
      <w:r w:rsidR="00E365D4">
        <w:t>ява</w:t>
      </w:r>
      <w:r w:rsidR="00B009A0">
        <w:t xml:space="preserve">не на клиентската активност по дадена оферта с цел подпомагане на търговския процес.  </w:t>
      </w:r>
    </w:p>
    <w:p w14:paraId="6604B144" w14:textId="0F85EE08" w:rsidR="00B009A0" w:rsidRDefault="00B009A0" w:rsidP="00B009A0">
      <w:pPr>
        <w:pStyle w:val="ListParagraph"/>
        <w:numPr>
          <w:ilvl w:val="0"/>
          <w:numId w:val="3"/>
        </w:numPr>
        <w:spacing w:after="0" w:line="240" w:lineRule="auto"/>
      </w:pPr>
      <w:r>
        <w:t>Динамичен модул за справки и анализи</w:t>
      </w:r>
      <w:r w:rsidR="00E365D4">
        <w:t xml:space="preserve"> – възможност за </w:t>
      </w:r>
      <w:r w:rsidR="009D51C6">
        <w:t>преглед на справки и анализи за периоди и набор от критерии, като активности, сделки, компании, контакти</w:t>
      </w:r>
      <w:r w:rsidR="009D51C6" w:rsidRPr="00376F62">
        <w:t xml:space="preserve">, </w:t>
      </w:r>
      <w:r w:rsidR="009D51C6">
        <w:t>продукти</w:t>
      </w:r>
    </w:p>
    <w:p w14:paraId="0C5605CE" w14:textId="5DC6DC3A" w:rsidR="00741657" w:rsidRDefault="00E365D4" w:rsidP="00741657">
      <w:pPr>
        <w:pStyle w:val="ListParagraph"/>
        <w:numPr>
          <w:ilvl w:val="0"/>
          <w:numId w:val="3"/>
        </w:numPr>
        <w:spacing w:after="0" w:line="240" w:lineRule="auto"/>
      </w:pPr>
      <w:r>
        <w:t>Следва да разполага с възможност за създаване на различни форми, които да могат да се вграждат по различни страници, с цел привличане на клиенти</w:t>
      </w:r>
      <w:r w:rsidR="009D51C6">
        <w:t xml:space="preserve"> – под формата на статии, рекламни и информационни материали и други подобни – например унифицирано съобщение при преминаване на следващ етап в процеса на продажба, съобщение за нов продукт или фун</w:t>
      </w:r>
      <w:r w:rsidR="36E171F6">
        <w:t>к</w:t>
      </w:r>
      <w:r w:rsidR="009D51C6">
        <w:t>ционалност и др.</w:t>
      </w:r>
    </w:p>
    <w:p w14:paraId="1D9B48FB" w14:textId="77777777" w:rsidR="00741657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Системата трябва да може да се интегрира с </w:t>
      </w:r>
      <w:r w:rsidR="00B009A0">
        <w:t xml:space="preserve">Microsoft365 на ниво имейл комуникация и календари. </w:t>
      </w:r>
    </w:p>
    <w:p w14:paraId="06C2701D" w14:textId="77777777" w:rsidR="00741657" w:rsidRDefault="00741657" w:rsidP="00B009A0">
      <w:pPr>
        <w:pStyle w:val="ListParagraph"/>
        <w:numPr>
          <w:ilvl w:val="0"/>
          <w:numId w:val="3"/>
        </w:numPr>
        <w:spacing w:after="0" w:line="240" w:lineRule="auto"/>
      </w:pPr>
      <w:r>
        <w:t>Следва да разполага с възможност за п</w:t>
      </w:r>
      <w:r w:rsidR="00B009A0">
        <w:t>роследяване на всички имейли в CRM, независимо през ко</w:t>
      </w:r>
      <w:r>
        <w:t>й</w:t>
      </w:r>
      <w:r w:rsidR="00B009A0">
        <w:t xml:space="preserve"> клиент са били пратени.  </w:t>
      </w:r>
    </w:p>
    <w:p w14:paraId="6C396474" w14:textId="77777777" w:rsidR="00741657" w:rsidRDefault="00741657" w:rsidP="00B009A0">
      <w:pPr>
        <w:pStyle w:val="ListParagraph"/>
        <w:numPr>
          <w:ilvl w:val="0"/>
          <w:numId w:val="3"/>
        </w:numPr>
        <w:spacing w:after="0" w:line="240" w:lineRule="auto"/>
      </w:pPr>
      <w:r>
        <w:t>Системата трябва да позволява и</w:t>
      </w:r>
      <w:r w:rsidR="00B009A0">
        <w:t xml:space="preserve">нтеграция с </w:t>
      </w:r>
      <w:proofErr w:type="spellStart"/>
      <w:r w:rsidR="00B009A0">
        <w:t>MailChimp</w:t>
      </w:r>
      <w:proofErr w:type="spellEnd"/>
      <w:r>
        <w:t xml:space="preserve">, вкл. с функционалността </w:t>
      </w:r>
      <w:r w:rsidR="00B009A0">
        <w:t xml:space="preserve">за изпращане на </w:t>
      </w:r>
      <w:proofErr w:type="spellStart"/>
      <w:r w:rsidR="00B009A0">
        <w:t>newsletters</w:t>
      </w:r>
      <w:proofErr w:type="spellEnd"/>
      <w:r w:rsidR="00B009A0">
        <w:t xml:space="preserve">.  </w:t>
      </w:r>
    </w:p>
    <w:p w14:paraId="0062D114" w14:textId="17F60216" w:rsidR="00B009A0" w:rsidRPr="00E54187" w:rsidRDefault="00741657" w:rsidP="00B009A0">
      <w:pPr>
        <w:pStyle w:val="ListParagraph"/>
        <w:numPr>
          <w:ilvl w:val="0"/>
          <w:numId w:val="3"/>
        </w:numPr>
        <w:spacing w:after="0" w:line="240" w:lineRule="auto"/>
      </w:pPr>
      <w:r>
        <w:t>Системата трябва да п</w:t>
      </w:r>
      <w:r w:rsidR="00B009A0">
        <w:t xml:space="preserve">оддържа гъвкави </w:t>
      </w:r>
      <w:proofErr w:type="spellStart"/>
      <w:r w:rsidR="00B009A0">
        <w:t>workflow</w:t>
      </w:r>
      <w:proofErr w:type="spellEnd"/>
      <w:r w:rsidR="00B009A0">
        <w:t xml:space="preserve"> процеси свързани с изпращане на автоматични персонализирани съобщения на база на предварително зададени събития (т.нар. </w:t>
      </w:r>
      <w:r w:rsidR="00B009A0" w:rsidRPr="00E54187">
        <w:t xml:space="preserve">маркетингови фунии).  </w:t>
      </w:r>
    </w:p>
    <w:p w14:paraId="334D8525" w14:textId="784473A2" w:rsidR="009C71EF" w:rsidRPr="00E54187" w:rsidRDefault="009C71EF" w:rsidP="00B009A0">
      <w:pPr>
        <w:pStyle w:val="ListParagraph"/>
        <w:numPr>
          <w:ilvl w:val="0"/>
          <w:numId w:val="3"/>
        </w:numPr>
        <w:spacing w:after="0" w:line="240" w:lineRule="auto"/>
      </w:pPr>
      <w:r w:rsidRPr="00E54187">
        <w:rPr>
          <w:color w:val="000000" w:themeColor="text1"/>
        </w:rPr>
        <w:t>Системата следва да разполага с удобен и интуитивен интерфейс, което се удостоверява от Възложителя след тестово ползване на софтуера</w:t>
      </w:r>
      <w:r w:rsidR="0038484A" w:rsidRPr="00E54187">
        <w:rPr>
          <w:color w:val="000000" w:themeColor="text1"/>
        </w:rPr>
        <w:t xml:space="preserve"> за период от не повече от 1 месец</w:t>
      </w:r>
      <w:r w:rsidR="009B1ACD" w:rsidRPr="00E54187">
        <w:rPr>
          <w:color w:val="000000" w:themeColor="text1"/>
        </w:rPr>
        <w:t>, което е основание за междинно плащане</w:t>
      </w:r>
    </w:p>
    <w:p w14:paraId="69EB000A" w14:textId="77777777" w:rsidR="00B009A0" w:rsidRDefault="00B009A0" w:rsidP="00B009A0">
      <w:pPr>
        <w:spacing w:after="0" w:line="240" w:lineRule="auto"/>
      </w:pPr>
    </w:p>
    <w:p w14:paraId="254AE3E4" w14:textId="0272A8A6" w:rsidR="00B009A0" w:rsidRPr="00741657" w:rsidRDefault="00741657" w:rsidP="00B009A0">
      <w:pPr>
        <w:spacing w:after="0" w:line="240" w:lineRule="auto"/>
        <w:rPr>
          <w:b/>
          <w:bCs/>
        </w:rPr>
      </w:pPr>
      <w:r>
        <w:rPr>
          <w:b/>
          <w:bCs/>
        </w:rPr>
        <w:t>3.2. Минимални системни изисквания</w:t>
      </w:r>
    </w:p>
    <w:p w14:paraId="451574C6" w14:textId="77777777" w:rsidR="00B009A0" w:rsidRDefault="00B009A0" w:rsidP="00B009A0">
      <w:pPr>
        <w:spacing w:after="0" w:line="240" w:lineRule="auto"/>
      </w:pPr>
    </w:p>
    <w:p w14:paraId="3DE6FC51" w14:textId="77777777" w:rsidR="00741657" w:rsidRDefault="00741657" w:rsidP="00B009A0">
      <w:pPr>
        <w:pStyle w:val="ListParagraph"/>
        <w:numPr>
          <w:ilvl w:val="0"/>
          <w:numId w:val="3"/>
        </w:numPr>
        <w:spacing w:after="0" w:line="240" w:lineRule="auto"/>
      </w:pPr>
      <w:r>
        <w:t>Инсталация на собствен сървър на клиента</w:t>
      </w:r>
    </w:p>
    <w:p w14:paraId="037909C9" w14:textId="77777777" w:rsidR="00A54D2B" w:rsidRDefault="00B009A0" w:rsidP="00A54D2B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PHP версия &gt;= 8.1 </w:t>
      </w:r>
      <w:r w:rsidR="00A54D2B">
        <w:rPr>
          <w:lang w:val="en-US"/>
        </w:rPr>
        <w:t>(</w:t>
      </w:r>
      <w:r w:rsidR="00A54D2B">
        <w:t>или еквивалент</w:t>
      </w:r>
      <w:r w:rsidR="00A54D2B">
        <w:rPr>
          <w:lang w:val="en-US"/>
        </w:rPr>
        <w:t>)</w:t>
      </w:r>
    </w:p>
    <w:p w14:paraId="2BCA03AF" w14:textId="77777777" w:rsidR="00A54D2B" w:rsidRDefault="00B009A0" w:rsidP="00A54D2B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>
        <w:t>MySQL</w:t>
      </w:r>
      <w:proofErr w:type="spellEnd"/>
      <w:r>
        <w:t xml:space="preserve"> версия &gt;=5.7</w:t>
      </w:r>
      <w:r w:rsidR="00741657" w:rsidRPr="00741657">
        <w:t xml:space="preserve"> </w:t>
      </w:r>
      <w:r w:rsidR="00A54D2B">
        <w:rPr>
          <w:lang w:val="en-US"/>
        </w:rPr>
        <w:t>(</w:t>
      </w:r>
      <w:r w:rsidR="00A54D2B">
        <w:t>или еквивалент</w:t>
      </w:r>
      <w:r w:rsidR="00A54D2B">
        <w:rPr>
          <w:lang w:val="en-US"/>
        </w:rPr>
        <w:t>)</w:t>
      </w:r>
    </w:p>
    <w:p w14:paraId="0D8AFAED" w14:textId="001EBD21" w:rsidR="00B009A0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>
        <w:t>Разработен е на PHP и Vue.js</w:t>
      </w:r>
      <w:r w:rsidR="005E2C86">
        <w:t xml:space="preserve"> </w:t>
      </w:r>
      <w:r w:rsidR="005E2C86" w:rsidRPr="00376F62">
        <w:t>(</w:t>
      </w:r>
      <w:r w:rsidR="005E2C86">
        <w:t>или еквивалент</w:t>
      </w:r>
      <w:r w:rsidR="005E2C86" w:rsidRPr="00376F62">
        <w:t>)</w:t>
      </w:r>
    </w:p>
    <w:p w14:paraId="20670592" w14:textId="77777777" w:rsidR="00741657" w:rsidRDefault="00741657" w:rsidP="00741657">
      <w:pPr>
        <w:spacing w:after="0" w:line="240" w:lineRule="auto"/>
      </w:pPr>
    </w:p>
    <w:p w14:paraId="3C1B3C03" w14:textId="6299384D" w:rsidR="00741657" w:rsidRPr="00741657" w:rsidRDefault="00741657" w:rsidP="00741657">
      <w:pPr>
        <w:spacing w:after="0" w:line="240" w:lineRule="auto"/>
        <w:rPr>
          <w:b/>
          <w:bCs/>
        </w:rPr>
      </w:pPr>
      <w:r>
        <w:rPr>
          <w:b/>
          <w:bCs/>
        </w:rPr>
        <w:t>3.3. Други минимални изисквания към доставката на софтуерната система</w:t>
      </w:r>
    </w:p>
    <w:p w14:paraId="1B2DC51C" w14:textId="3B3988F1" w:rsidR="00741657" w:rsidRPr="005D3850" w:rsidRDefault="005E2C86" w:rsidP="00741657">
      <w:pPr>
        <w:pStyle w:val="ListParagraph"/>
        <w:numPr>
          <w:ilvl w:val="0"/>
          <w:numId w:val="3"/>
        </w:numPr>
        <w:spacing w:after="0" w:line="240" w:lineRule="auto"/>
      </w:pPr>
      <w:r w:rsidRPr="005D3850">
        <w:t>Б</w:t>
      </w:r>
      <w:r w:rsidR="00741657" w:rsidRPr="005D3850">
        <w:t>езплатни ъпдейти</w:t>
      </w:r>
      <w:r w:rsidRPr="005D3850">
        <w:t xml:space="preserve"> на версиите</w:t>
      </w:r>
      <w:r w:rsidR="00741657" w:rsidRPr="005D3850">
        <w:t xml:space="preserve">. </w:t>
      </w:r>
    </w:p>
    <w:p w14:paraId="59E8F49A" w14:textId="64053F55" w:rsidR="00741657" w:rsidRPr="005D3850" w:rsidRDefault="00741657" w:rsidP="00B009A0">
      <w:pPr>
        <w:pStyle w:val="ListParagraph"/>
        <w:numPr>
          <w:ilvl w:val="0"/>
          <w:numId w:val="3"/>
        </w:numPr>
        <w:spacing w:after="0" w:line="240" w:lineRule="auto"/>
      </w:pPr>
      <w:r w:rsidRPr="005D3850">
        <w:t xml:space="preserve">Цената на софтуерната система не </w:t>
      </w:r>
      <w:r w:rsidR="005E2C86" w:rsidRPr="005D3850">
        <w:t xml:space="preserve">може да се </w:t>
      </w:r>
      <w:r w:rsidRPr="005D3850">
        <w:t>променя спрямо бро</w:t>
      </w:r>
      <w:r w:rsidR="005E2C86" w:rsidRPr="005D3850">
        <w:t>я</w:t>
      </w:r>
      <w:r w:rsidRPr="005D3850">
        <w:t xml:space="preserve"> потребители или срок</w:t>
      </w:r>
      <w:r w:rsidR="005E2C86" w:rsidRPr="005D3850">
        <w:t>а</w:t>
      </w:r>
      <w:r w:rsidRPr="005D3850">
        <w:t xml:space="preserve"> за ползване</w:t>
      </w:r>
    </w:p>
    <w:p w14:paraId="22920736" w14:textId="047C9A56" w:rsidR="00B009A0" w:rsidRPr="00741657" w:rsidRDefault="00741657" w:rsidP="00B009A0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Доставката </w:t>
      </w:r>
      <w:r w:rsidR="005E2C86">
        <w:t xml:space="preserve">задължително </w:t>
      </w:r>
      <w:r>
        <w:t>включва м</w:t>
      </w:r>
      <w:r w:rsidR="00B009A0">
        <w:t xml:space="preserve">игриране на </w:t>
      </w:r>
      <w:r>
        <w:t>съществуващите</w:t>
      </w:r>
      <w:r w:rsidR="00B009A0">
        <w:t xml:space="preserve"> данни на компании и контакти от HubSpot CRM</w:t>
      </w:r>
      <w:r>
        <w:t xml:space="preserve"> във внедрявания </w:t>
      </w:r>
      <w:r>
        <w:rPr>
          <w:lang w:val="en-US"/>
        </w:rPr>
        <w:t>CRM</w:t>
      </w:r>
      <w:r w:rsidRPr="00376F62">
        <w:t>.</w:t>
      </w:r>
    </w:p>
    <w:p w14:paraId="4A171082" w14:textId="77777777" w:rsidR="00741657" w:rsidRPr="00376F62" w:rsidRDefault="00741657" w:rsidP="00741657">
      <w:pPr>
        <w:spacing w:after="0" w:line="240" w:lineRule="auto"/>
      </w:pPr>
    </w:p>
    <w:p w14:paraId="1386BA0B" w14:textId="67DD0739" w:rsidR="00741657" w:rsidRPr="00D26E3C" w:rsidRDefault="00741657" w:rsidP="00D26E3C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D26E3C">
        <w:rPr>
          <w:b/>
          <w:bCs/>
        </w:rPr>
        <w:t xml:space="preserve">ГАРАНЦИОННИ УСЛОВИЯ </w:t>
      </w:r>
    </w:p>
    <w:p w14:paraId="2182FFB1" w14:textId="77777777" w:rsidR="00741657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>Всички компоненти и системи следва да са обект на гаранционно обслужване, придружени със съответните удостоверяващи документи.</w:t>
      </w:r>
    </w:p>
    <w:p w14:paraId="16CEB87D" w14:textId="276BB086" w:rsidR="00741657" w:rsidRDefault="00741657" w:rsidP="00E476DA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Задължително е гаранционното обслужване да включва обслужване на място и да е с гаранционен </w:t>
      </w:r>
      <w:r w:rsidRPr="00021173">
        <w:t xml:space="preserve">срок не по-кратък от </w:t>
      </w:r>
      <w:r w:rsidR="003E30EF" w:rsidRPr="00021173">
        <w:t>24</w:t>
      </w:r>
      <w:r w:rsidRPr="00021173">
        <w:t xml:space="preserve"> месеца считано от датата на подписване на </w:t>
      </w:r>
      <w:r w:rsidR="00021173" w:rsidRPr="00021173">
        <w:t xml:space="preserve">финалния </w:t>
      </w:r>
      <w:r w:rsidRPr="00021173">
        <w:t>приемо-предавател</w:t>
      </w:r>
      <w:r w:rsidR="00021173" w:rsidRPr="00021173">
        <w:t>ен</w:t>
      </w:r>
      <w:r w:rsidRPr="00021173">
        <w:t xml:space="preserve"> протокол след доставка, изпитване и въвеждане в експлоатация.</w:t>
      </w:r>
    </w:p>
    <w:p w14:paraId="6D876A79" w14:textId="638F8462" w:rsidR="00741657" w:rsidRDefault="003E30EF" w:rsidP="00741657">
      <w:pPr>
        <w:pStyle w:val="ListParagraph"/>
        <w:numPr>
          <w:ilvl w:val="0"/>
          <w:numId w:val="3"/>
        </w:numPr>
        <w:spacing w:after="0" w:line="240" w:lineRule="auto"/>
      </w:pPr>
      <w:r>
        <w:t>Времето</w:t>
      </w:r>
      <w:r w:rsidR="00741657">
        <w:t xml:space="preserve"> за реакция и диагностика на възникнали проблеми и/или дефекти след подаден сигнал от представител на </w:t>
      </w:r>
      <w:r>
        <w:t>Лийн Диджитал Солюшънс е до 2 часа онлайн и  1 работен ден на място</w:t>
      </w:r>
      <w:r w:rsidR="00741657">
        <w:t xml:space="preserve"> в рамките на гаранционния срок.</w:t>
      </w:r>
    </w:p>
    <w:p w14:paraId="7F0C8775" w14:textId="77777777" w:rsidR="00741657" w:rsidRDefault="00741657" w:rsidP="003E30EF">
      <w:pPr>
        <w:pStyle w:val="ListParagraph"/>
        <w:spacing w:after="0" w:line="240" w:lineRule="auto"/>
      </w:pPr>
    </w:p>
    <w:p w14:paraId="5ED75742" w14:textId="460927C6" w:rsidR="00672EA9" w:rsidRPr="00D26E3C" w:rsidRDefault="00D26E3C" w:rsidP="00D26E3C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D26E3C">
        <w:rPr>
          <w:b/>
          <w:bCs/>
        </w:rPr>
        <w:t>ИЗИСКВАНИЯ КЪМ ИНТЕЛЕКТУАЛНАТА СОБСТВЕНОСТ</w:t>
      </w:r>
    </w:p>
    <w:p w14:paraId="3BD9F92E" w14:textId="5E6C64C6" w:rsidR="00672EA9" w:rsidRPr="00D26E3C" w:rsidRDefault="00672EA9" w:rsidP="00D26E3C">
      <w:pPr>
        <w:pStyle w:val="NormalWeb"/>
        <w:spacing w:before="0" w:beforeAutospacing="0" w:after="0" w:afterAutospacing="0"/>
      </w:pPr>
      <w:r w:rsidRPr="00D26E3C">
        <w:rPr>
          <w:color w:val="000000"/>
        </w:rPr>
        <w:t>Авторските права върху системата,</w:t>
      </w:r>
      <w:r w:rsidR="00D26E3C" w:rsidRPr="00D26E3C">
        <w:rPr>
          <w:color w:val="000000"/>
        </w:rPr>
        <w:t xml:space="preserve"> инсталирана на собствено оборудване на Възложителя</w:t>
      </w:r>
      <w:r w:rsidRPr="00D26E3C">
        <w:rPr>
          <w:color w:val="000000"/>
        </w:rPr>
        <w:t xml:space="preserve"> ведно с целия изходен код (source code), следва да бъдат изцяло прехвърлени на </w:t>
      </w:r>
      <w:r w:rsidR="00D26E3C" w:rsidRPr="00D26E3C">
        <w:rPr>
          <w:color w:val="000000"/>
        </w:rPr>
        <w:t>Лийн Диджитал Солюшънс Е</w:t>
      </w:r>
      <w:r w:rsidRPr="00D26E3C">
        <w:rPr>
          <w:color w:val="000000"/>
        </w:rPr>
        <w:t>ООД.</w:t>
      </w:r>
    </w:p>
    <w:p w14:paraId="2C2C1F80" w14:textId="77777777" w:rsidR="00D26E3C" w:rsidRDefault="00D26E3C" w:rsidP="00D26E3C">
      <w:pPr>
        <w:spacing w:after="0" w:line="240" w:lineRule="auto"/>
        <w:rPr>
          <w:b/>
          <w:bCs/>
        </w:rPr>
      </w:pPr>
    </w:p>
    <w:p w14:paraId="38324A04" w14:textId="5A0E82E1" w:rsidR="00741657" w:rsidRPr="0019635C" w:rsidRDefault="00741657" w:rsidP="00D26E3C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D26E3C">
        <w:rPr>
          <w:b/>
          <w:bCs/>
        </w:rPr>
        <w:t xml:space="preserve">УСЛОВИЯ ЗА ДОСТАВКА, ИНАСТАЛАЦИЯ И ПЪРВОНАЧАЛНО </w:t>
      </w:r>
      <w:r w:rsidRPr="0019635C">
        <w:rPr>
          <w:b/>
          <w:bCs/>
        </w:rPr>
        <w:t>ИЗПИТВАНЕ</w:t>
      </w:r>
    </w:p>
    <w:p w14:paraId="64F706BC" w14:textId="36AC3A65" w:rsidR="00741657" w:rsidRPr="0019635C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 w:rsidRPr="0019635C">
        <w:t xml:space="preserve">Доставката и инсталацията на </w:t>
      </w:r>
      <w:r w:rsidR="003E30EF" w:rsidRPr="0019635C">
        <w:t>системата</w:t>
      </w:r>
      <w:r w:rsidRPr="0019635C">
        <w:t xml:space="preserve"> трябва да се извършат в рамките на </w:t>
      </w:r>
      <w:r w:rsidR="003E30EF" w:rsidRPr="0019635C">
        <w:t>2</w:t>
      </w:r>
      <w:r w:rsidRPr="0019635C">
        <w:t xml:space="preserve"> месеца след сключване на договор.</w:t>
      </w:r>
    </w:p>
    <w:p w14:paraId="31559C55" w14:textId="22A40DA6" w:rsidR="00741657" w:rsidRPr="0019635C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 w:rsidRPr="0019635C">
        <w:t xml:space="preserve">Доставчикът следва да инсталира </w:t>
      </w:r>
      <w:r w:rsidR="003E30EF" w:rsidRPr="0019635C">
        <w:t>софтуерната система на оборудване, посочено от Възложителя</w:t>
      </w:r>
    </w:p>
    <w:p w14:paraId="1426DE00" w14:textId="18C9DEE4" w:rsidR="00741657" w:rsidRPr="0019635C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 w:rsidRPr="0019635C">
        <w:t>Доставчикът следва да проведе първоначално изпитване в продължение на 7 работни дни и да предаде протокол с получените резултати</w:t>
      </w:r>
      <w:r w:rsidR="00D13CEB" w:rsidRPr="0019635C">
        <w:t xml:space="preserve"> (в рамките на</w:t>
      </w:r>
      <w:r w:rsidR="0019635C" w:rsidRPr="0019635C">
        <w:t xml:space="preserve"> общия срок за изпълнение</w:t>
      </w:r>
      <w:r w:rsidR="00D13CEB" w:rsidRPr="0019635C">
        <w:t>)</w:t>
      </w:r>
      <w:r w:rsidRPr="0019635C">
        <w:t xml:space="preserve">. </w:t>
      </w:r>
    </w:p>
    <w:p w14:paraId="7AEE8A00" w14:textId="2B5F90CC" w:rsidR="00741657" w:rsidRPr="0019635C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 w:rsidRPr="0019635C">
        <w:t>Доставчикът трябва да предостави потребителско ръководство и</w:t>
      </w:r>
      <w:r w:rsidR="003E30EF" w:rsidRPr="0019635C">
        <w:t>ли</w:t>
      </w:r>
      <w:r w:rsidRPr="0019635C">
        <w:t xml:space="preserve"> техническа спецификация на софтуерната платформа на електронен или хартиен носител, на български или на английски език.</w:t>
      </w:r>
    </w:p>
    <w:p w14:paraId="7580E50C" w14:textId="0862E2E8" w:rsidR="00741657" w:rsidRPr="0019635C" w:rsidRDefault="00741657" w:rsidP="00741657">
      <w:pPr>
        <w:pStyle w:val="ListParagraph"/>
        <w:numPr>
          <w:ilvl w:val="0"/>
          <w:numId w:val="3"/>
        </w:numPr>
        <w:spacing w:after="0" w:line="240" w:lineRule="auto"/>
      </w:pPr>
      <w:r w:rsidRPr="0019635C">
        <w:t>Доставчикът следва да проведе най-малко еднодневно обучение</w:t>
      </w:r>
      <w:r w:rsidR="0019635C" w:rsidRPr="0019635C">
        <w:t xml:space="preserve"> </w:t>
      </w:r>
      <w:r w:rsidR="0019635C" w:rsidRPr="0019635C">
        <w:t>(в рамките на общия срок за изпълнение)</w:t>
      </w:r>
      <w:r w:rsidRPr="0019635C">
        <w:t xml:space="preserve"> за работа с</w:t>
      </w:r>
      <w:r w:rsidR="003E30EF" w:rsidRPr="0019635C">
        <w:t>ъс системата</w:t>
      </w:r>
      <w:r w:rsidRPr="0019635C">
        <w:t xml:space="preserve"> на експерти, определени от </w:t>
      </w:r>
      <w:r w:rsidR="003E30EF" w:rsidRPr="0019635C">
        <w:t>В</w:t>
      </w:r>
      <w:r w:rsidRPr="0019635C">
        <w:t>ъзложителя.</w:t>
      </w:r>
    </w:p>
    <w:p w14:paraId="5E6D59CD" w14:textId="1C3635EF" w:rsidR="00D228FF" w:rsidRPr="00D228FF" w:rsidRDefault="00D228FF" w:rsidP="0B032CC2"/>
    <w:sectPr w:rsidR="00D228FF" w:rsidRPr="00D228FF">
      <w:headerReference w:type="default" r:id="rId11"/>
      <w:footerReference w:type="default" r:id="rId12"/>
      <w:pgSz w:w="12240" w:h="15840"/>
      <w:pgMar w:top="1440" w:right="1440" w:bottom="1440" w:left="1440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D8C6C" w14:textId="77777777" w:rsidR="00750BBB" w:rsidRDefault="00750BBB">
      <w:pPr>
        <w:spacing w:after="0" w:line="240" w:lineRule="auto"/>
      </w:pPr>
      <w:r>
        <w:separator/>
      </w:r>
    </w:p>
  </w:endnote>
  <w:endnote w:type="continuationSeparator" w:id="0">
    <w:p w14:paraId="3FC6B646" w14:textId="77777777" w:rsidR="00750BBB" w:rsidRDefault="00750BBB">
      <w:pPr>
        <w:spacing w:after="0" w:line="240" w:lineRule="auto"/>
      </w:pPr>
      <w:r>
        <w:continuationSeparator/>
      </w:r>
    </w:p>
  </w:endnote>
  <w:endnote w:type="continuationNotice" w:id="1">
    <w:p w14:paraId="4989EC29" w14:textId="77777777" w:rsidR="0028041C" w:rsidRDefault="002804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AE1CA" w14:textId="4ACD5388" w:rsidR="007552F7" w:rsidRDefault="002A7FDF" w:rsidP="00723C9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9071"/>
      </w:tabs>
      <w:spacing w:after="0" w:line="240" w:lineRule="auto"/>
      <w:rPr>
        <w:color w:val="000000"/>
      </w:rPr>
    </w:pPr>
    <w:r>
      <w:rPr>
        <w:i/>
        <w:color w:val="000000"/>
        <w:sz w:val="22"/>
        <w:szCs w:val="22"/>
      </w:rPr>
      <w:t xml:space="preserve">Този документ е създаден с финансовата подкрепа на </w:t>
    </w:r>
    <w:r>
      <w:rPr>
        <w:b/>
        <w:i/>
        <w:color w:val="000000"/>
        <w:sz w:val="22"/>
        <w:szCs w:val="22"/>
      </w:rPr>
      <w:t>Европейския съюз – NextGenerationEU</w:t>
    </w:r>
    <w:r>
      <w:rPr>
        <w:i/>
        <w:color w:val="000000"/>
        <w:sz w:val="22"/>
        <w:szCs w:val="22"/>
      </w:rPr>
      <w:t xml:space="preserve">. Цялата отговорност за съдържанието на документа се носи от </w:t>
    </w:r>
    <w:r w:rsidR="00723C9B">
      <w:rPr>
        <w:i/>
        <w:color w:val="000000"/>
        <w:sz w:val="22"/>
        <w:szCs w:val="22"/>
      </w:rPr>
      <w:t>Лийн Диджитал Солюшънс</w:t>
    </w:r>
    <w:r>
      <w:rPr>
        <w:i/>
        <w:color w:val="000000"/>
        <w:sz w:val="22"/>
        <w:szCs w:val="22"/>
      </w:rPr>
      <w:t xml:space="preserve"> ЕООД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</w:t>
    </w:r>
    <w:r>
      <w:rPr>
        <w:i/>
        <w:color w:val="000000"/>
      </w:rPr>
      <w:t xml:space="preserve">        </w:t>
    </w:r>
    <w:r w:rsidR="00723C9B">
      <w:rPr>
        <w:i/>
        <w:color w:val="000000"/>
      </w:rPr>
      <w:tab/>
    </w:r>
    <w:r w:rsidR="00723C9B">
      <w:rPr>
        <w:i/>
        <w:color w:val="000000"/>
      </w:rPr>
      <w:tab/>
    </w:r>
    <w:r>
      <w:rPr>
        <w:i/>
        <w:color w:val="000000"/>
      </w:rPr>
      <w:t xml:space="preserve">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5059F">
      <w:rPr>
        <w:noProof/>
        <w:color w:val="000000"/>
      </w:rPr>
      <w:t>11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FDF50" w14:textId="77777777" w:rsidR="00750BBB" w:rsidRDefault="00750BBB">
      <w:pPr>
        <w:spacing w:after="0" w:line="240" w:lineRule="auto"/>
      </w:pPr>
      <w:r>
        <w:separator/>
      </w:r>
    </w:p>
  </w:footnote>
  <w:footnote w:type="continuationSeparator" w:id="0">
    <w:p w14:paraId="235627B3" w14:textId="77777777" w:rsidR="00750BBB" w:rsidRDefault="00750BBB">
      <w:pPr>
        <w:spacing w:after="0" w:line="240" w:lineRule="auto"/>
      </w:pPr>
      <w:r>
        <w:continuationSeparator/>
      </w:r>
    </w:p>
  </w:footnote>
  <w:footnote w:type="continuationNotice" w:id="1">
    <w:p w14:paraId="3F25D4D4" w14:textId="77777777" w:rsidR="0028041C" w:rsidRDefault="002804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00" w:type="dxa"/>
      <w:tblInd w:w="-5" w:type="dxa"/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3456"/>
      <w:gridCol w:w="3519"/>
      <w:gridCol w:w="3025"/>
    </w:tblGrid>
    <w:tr w:rsidR="007552F7" w14:paraId="043AE1C7" w14:textId="77777777" w:rsidTr="00723C9B">
      <w:trPr>
        <w:trHeight w:val="1558"/>
      </w:trPr>
      <w:tc>
        <w:tcPr>
          <w:tcW w:w="3456" w:type="dxa"/>
          <w:shd w:val="clear" w:color="auto" w:fill="auto"/>
        </w:tcPr>
        <w:p w14:paraId="043AE1BE" w14:textId="77777777" w:rsidR="007552F7" w:rsidRDefault="002A7FDF">
          <w:pPr>
            <w:spacing w:line="240" w:lineRule="auto"/>
            <w:ind w:left="-103"/>
            <w:jc w:val="center"/>
          </w:pPr>
          <w:bookmarkStart w:id="0" w:name="_Hlk170809626"/>
          <w:bookmarkStart w:id="1" w:name="_Hlk170809627"/>
          <w:bookmarkStart w:id="2" w:name="_Hlk170809628"/>
          <w:bookmarkStart w:id="3" w:name="_Hlk170809629"/>
          <w:bookmarkStart w:id="4" w:name="_Hlk170809816"/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hidden="0" allowOverlap="1" wp14:anchorId="043AE1CB" wp14:editId="043AE1CC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7" name="image1.jpg" descr="Description: eu_flag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tion: eu_flag_1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43AE1BF" w14:textId="77777777" w:rsidR="007552F7" w:rsidRDefault="007552F7">
          <w:pPr>
            <w:spacing w:line="240" w:lineRule="auto"/>
            <w:jc w:val="center"/>
            <w:rPr>
              <w:b/>
              <w:sz w:val="12"/>
              <w:szCs w:val="12"/>
            </w:rPr>
          </w:pPr>
        </w:p>
        <w:p w14:paraId="043AE1C0" w14:textId="77777777" w:rsidR="007552F7" w:rsidRDefault="002A7FDF">
          <w:pPr>
            <w:tabs>
              <w:tab w:val="center" w:pos="4153"/>
              <w:tab w:val="right" w:pos="9356"/>
            </w:tabs>
            <w:spacing w:before="360" w:line="240" w:lineRule="auto"/>
            <w:jc w:val="center"/>
            <w:rPr>
              <w:b/>
            </w:rPr>
          </w:pPr>
          <w:r>
            <w:rPr>
              <w:b/>
            </w:rPr>
            <w:t>Финансирано от Европейския съюз</w:t>
          </w:r>
          <w:r>
            <w:rPr>
              <w:b/>
            </w:rPr>
            <w:br/>
            <w:t>СледващоПоколениеЕС</w:t>
          </w:r>
        </w:p>
      </w:tc>
      <w:tc>
        <w:tcPr>
          <w:tcW w:w="3519" w:type="dxa"/>
          <w:shd w:val="clear" w:color="auto" w:fill="auto"/>
        </w:tcPr>
        <w:p w14:paraId="043AE1C1" w14:textId="77777777" w:rsidR="007552F7" w:rsidRDefault="002A7FDF">
          <w:pPr>
            <w:spacing w:before="120" w:after="120" w:line="240" w:lineRule="auto"/>
            <w:jc w:val="center"/>
            <w:rPr>
              <w:b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043AE1CD" wp14:editId="043AE1CE">
                <wp:extent cx="609600" cy="533400"/>
                <wp:effectExtent l="0" t="0" r="0" b="0"/>
                <wp:docPr id="8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43AE1C2" w14:textId="77777777" w:rsidR="007552F7" w:rsidRDefault="002A7FDF">
          <w:pPr>
            <w:spacing w:before="120" w:after="120" w:line="240" w:lineRule="auto"/>
            <w:jc w:val="center"/>
          </w:pPr>
          <w:r>
            <w:rPr>
              <w:b/>
            </w:rPr>
            <w:t>План за възстановяване и устойчивост</w:t>
          </w:r>
        </w:p>
      </w:tc>
      <w:tc>
        <w:tcPr>
          <w:tcW w:w="3025" w:type="dxa"/>
          <w:shd w:val="clear" w:color="auto" w:fill="auto"/>
        </w:tcPr>
        <w:p w14:paraId="043AE1C3" w14:textId="77777777" w:rsidR="007552F7" w:rsidRDefault="002A7FDF">
          <w:pPr>
            <w:tabs>
              <w:tab w:val="center" w:pos="4153"/>
              <w:tab w:val="right" w:pos="9356"/>
            </w:tabs>
            <w:spacing w:line="240" w:lineRule="auto"/>
            <w:rPr>
              <w:b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1" behindDoc="0" locked="0" layoutInCell="1" hidden="0" allowOverlap="1" wp14:anchorId="043AE1CF" wp14:editId="043AE1D0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9" name="image3.png" descr="Преглед на изображението източник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43AE1C4" w14:textId="77777777" w:rsidR="007552F7" w:rsidRDefault="007552F7">
          <w:pPr>
            <w:tabs>
              <w:tab w:val="center" w:pos="4153"/>
              <w:tab w:val="right" w:pos="9356"/>
            </w:tabs>
            <w:spacing w:line="240" w:lineRule="auto"/>
            <w:rPr>
              <w:b/>
            </w:rPr>
          </w:pPr>
        </w:p>
        <w:p w14:paraId="043AE1C5" w14:textId="77777777" w:rsidR="007552F7" w:rsidRDefault="007552F7">
          <w:pPr>
            <w:tabs>
              <w:tab w:val="center" w:pos="4153"/>
              <w:tab w:val="right" w:pos="9356"/>
            </w:tabs>
            <w:spacing w:line="240" w:lineRule="auto"/>
            <w:rPr>
              <w:b/>
            </w:rPr>
          </w:pPr>
        </w:p>
        <w:p w14:paraId="043AE1C6" w14:textId="77777777" w:rsidR="007552F7" w:rsidRDefault="002A7FDF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b/>
            </w:rPr>
          </w:pPr>
          <w:r>
            <w:rPr>
              <w:b/>
            </w:rPr>
            <w:t>Република България</w:t>
          </w:r>
        </w:p>
      </w:tc>
    </w:tr>
  </w:tbl>
  <w:bookmarkEnd w:id="0"/>
  <w:bookmarkEnd w:id="1"/>
  <w:bookmarkEnd w:id="2"/>
  <w:bookmarkEnd w:id="3"/>
  <w:bookmarkEnd w:id="4"/>
  <w:p w14:paraId="3A481ECB" w14:textId="5BCC9507" w:rsidR="009B1ACD" w:rsidRPr="001234C1" w:rsidRDefault="001234C1" w:rsidP="001234C1">
    <w:pPr>
      <w:spacing w:after="120"/>
      <w:ind w:right="-425" w:hanging="2"/>
    </w:pPr>
    <w:r>
      <w:rPr>
        <w:i/>
      </w:rPr>
      <w:t xml:space="preserve">Проект </w:t>
    </w:r>
    <w:r w:rsidRPr="00903301">
      <w:rPr>
        <w:i/>
      </w:rPr>
      <w:t>№ BG-RRP-2.006-0013-C01 Embedded Blended Leadership Environment“</w:t>
    </w:r>
    <w:r>
      <w:rPr>
        <w:i/>
      </w:rPr>
      <w:t xml:space="preserve"> 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A4CC4"/>
    <w:multiLevelType w:val="hybridMultilevel"/>
    <w:tmpl w:val="EE20EF6E"/>
    <w:lvl w:ilvl="0" w:tplc="8676D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20690"/>
    <w:multiLevelType w:val="hybridMultilevel"/>
    <w:tmpl w:val="70723C18"/>
    <w:lvl w:ilvl="0" w:tplc="B516C518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87D70"/>
    <w:multiLevelType w:val="multilevel"/>
    <w:tmpl w:val="E83A785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D39F0"/>
    <w:multiLevelType w:val="multilevel"/>
    <w:tmpl w:val="D558190E"/>
    <w:lvl w:ilvl="0">
      <w:start w:val="1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EF43CF"/>
    <w:multiLevelType w:val="hybridMultilevel"/>
    <w:tmpl w:val="A04AA3B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10D47"/>
    <w:multiLevelType w:val="hybridMultilevel"/>
    <w:tmpl w:val="144C1E10"/>
    <w:lvl w:ilvl="0" w:tplc="CF903C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833090">
    <w:abstractNumId w:val="3"/>
  </w:num>
  <w:num w:numId="2" w16cid:durableId="384187783">
    <w:abstractNumId w:val="2"/>
  </w:num>
  <w:num w:numId="3" w16cid:durableId="921378725">
    <w:abstractNumId w:val="0"/>
  </w:num>
  <w:num w:numId="4" w16cid:durableId="1713461539">
    <w:abstractNumId w:val="4"/>
  </w:num>
  <w:num w:numId="5" w16cid:durableId="1452631660">
    <w:abstractNumId w:val="1"/>
  </w:num>
  <w:num w:numId="6" w16cid:durableId="71900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F7"/>
    <w:rsid w:val="00005F80"/>
    <w:rsid w:val="00021173"/>
    <w:rsid w:val="00034789"/>
    <w:rsid w:val="0003513D"/>
    <w:rsid w:val="00042F48"/>
    <w:rsid w:val="000462E5"/>
    <w:rsid w:val="00096130"/>
    <w:rsid w:val="000A3E73"/>
    <w:rsid w:val="000B4AA5"/>
    <w:rsid w:val="000C1FB6"/>
    <w:rsid w:val="000D38C3"/>
    <w:rsid w:val="000D7BA0"/>
    <w:rsid w:val="000E0DF4"/>
    <w:rsid w:val="000F5D37"/>
    <w:rsid w:val="000F8F7B"/>
    <w:rsid w:val="00104498"/>
    <w:rsid w:val="001234C1"/>
    <w:rsid w:val="00140802"/>
    <w:rsid w:val="00146691"/>
    <w:rsid w:val="00155C81"/>
    <w:rsid w:val="001713E7"/>
    <w:rsid w:val="00175095"/>
    <w:rsid w:val="00181E65"/>
    <w:rsid w:val="00183F73"/>
    <w:rsid w:val="001957E9"/>
    <w:rsid w:val="0019635C"/>
    <w:rsid w:val="001A16B7"/>
    <w:rsid w:val="001E1DBC"/>
    <w:rsid w:val="001F27B7"/>
    <w:rsid w:val="001F5549"/>
    <w:rsid w:val="00210A12"/>
    <w:rsid w:val="00226FA5"/>
    <w:rsid w:val="00263A72"/>
    <w:rsid w:val="0027124F"/>
    <w:rsid w:val="00277E1A"/>
    <w:rsid w:val="0028041C"/>
    <w:rsid w:val="002A7FDF"/>
    <w:rsid w:val="002B2055"/>
    <w:rsid w:val="0031178B"/>
    <w:rsid w:val="00342D7C"/>
    <w:rsid w:val="003514C5"/>
    <w:rsid w:val="00353573"/>
    <w:rsid w:val="00371BD6"/>
    <w:rsid w:val="00374F52"/>
    <w:rsid w:val="0037638D"/>
    <w:rsid w:val="00376F62"/>
    <w:rsid w:val="00383A67"/>
    <w:rsid w:val="0038484A"/>
    <w:rsid w:val="00394F76"/>
    <w:rsid w:val="00397EC8"/>
    <w:rsid w:val="003A06DC"/>
    <w:rsid w:val="003A79EC"/>
    <w:rsid w:val="003B5DAF"/>
    <w:rsid w:val="003E30EF"/>
    <w:rsid w:val="003E3C00"/>
    <w:rsid w:val="003F5481"/>
    <w:rsid w:val="00425102"/>
    <w:rsid w:val="00432032"/>
    <w:rsid w:val="00435660"/>
    <w:rsid w:val="004438B8"/>
    <w:rsid w:val="00466AD3"/>
    <w:rsid w:val="00475FB6"/>
    <w:rsid w:val="00484A0D"/>
    <w:rsid w:val="004A6370"/>
    <w:rsid w:val="004B5A39"/>
    <w:rsid w:val="004D4032"/>
    <w:rsid w:val="004D6161"/>
    <w:rsid w:val="00500EB4"/>
    <w:rsid w:val="0052437F"/>
    <w:rsid w:val="0059410A"/>
    <w:rsid w:val="005A74BC"/>
    <w:rsid w:val="005D3850"/>
    <w:rsid w:val="005E2C86"/>
    <w:rsid w:val="005F598E"/>
    <w:rsid w:val="006021D0"/>
    <w:rsid w:val="006267CB"/>
    <w:rsid w:val="00626B84"/>
    <w:rsid w:val="006468E9"/>
    <w:rsid w:val="00670E77"/>
    <w:rsid w:val="00671E86"/>
    <w:rsid w:val="00672EA9"/>
    <w:rsid w:val="00692030"/>
    <w:rsid w:val="0069400E"/>
    <w:rsid w:val="00696BF0"/>
    <w:rsid w:val="006975BB"/>
    <w:rsid w:val="00697DDC"/>
    <w:rsid w:val="006E0C77"/>
    <w:rsid w:val="006E39D7"/>
    <w:rsid w:val="006E53F7"/>
    <w:rsid w:val="00711C6F"/>
    <w:rsid w:val="00712600"/>
    <w:rsid w:val="00713E2E"/>
    <w:rsid w:val="00723C9B"/>
    <w:rsid w:val="00723D29"/>
    <w:rsid w:val="00725F60"/>
    <w:rsid w:val="007300DD"/>
    <w:rsid w:val="007328CC"/>
    <w:rsid w:val="00741657"/>
    <w:rsid w:val="00742640"/>
    <w:rsid w:val="00750BBB"/>
    <w:rsid w:val="00753614"/>
    <w:rsid w:val="007552F7"/>
    <w:rsid w:val="0076560E"/>
    <w:rsid w:val="007673E6"/>
    <w:rsid w:val="007A40AD"/>
    <w:rsid w:val="007B6451"/>
    <w:rsid w:val="007C0527"/>
    <w:rsid w:val="007D7B60"/>
    <w:rsid w:val="007E0721"/>
    <w:rsid w:val="007E4F33"/>
    <w:rsid w:val="00805E71"/>
    <w:rsid w:val="00806C0E"/>
    <w:rsid w:val="00815177"/>
    <w:rsid w:val="0082288E"/>
    <w:rsid w:val="00822B28"/>
    <w:rsid w:val="008308C9"/>
    <w:rsid w:val="008446E3"/>
    <w:rsid w:val="0085059F"/>
    <w:rsid w:val="00850A06"/>
    <w:rsid w:val="00851829"/>
    <w:rsid w:val="00851F8B"/>
    <w:rsid w:val="008821C1"/>
    <w:rsid w:val="008D4708"/>
    <w:rsid w:val="008F69ED"/>
    <w:rsid w:val="00914933"/>
    <w:rsid w:val="00975516"/>
    <w:rsid w:val="00982C3A"/>
    <w:rsid w:val="009B1ACD"/>
    <w:rsid w:val="009B4CBB"/>
    <w:rsid w:val="009B4DB3"/>
    <w:rsid w:val="009C71EF"/>
    <w:rsid w:val="009D51C6"/>
    <w:rsid w:val="009E310F"/>
    <w:rsid w:val="009F4226"/>
    <w:rsid w:val="00A01791"/>
    <w:rsid w:val="00A02F4F"/>
    <w:rsid w:val="00A0604F"/>
    <w:rsid w:val="00A1416E"/>
    <w:rsid w:val="00A461CF"/>
    <w:rsid w:val="00A54D2B"/>
    <w:rsid w:val="00A7348C"/>
    <w:rsid w:val="00A77DC7"/>
    <w:rsid w:val="00A77FDA"/>
    <w:rsid w:val="00A943B1"/>
    <w:rsid w:val="00B009A0"/>
    <w:rsid w:val="00B02473"/>
    <w:rsid w:val="00B03A12"/>
    <w:rsid w:val="00B044DD"/>
    <w:rsid w:val="00B12B58"/>
    <w:rsid w:val="00B17EF8"/>
    <w:rsid w:val="00B20B97"/>
    <w:rsid w:val="00B20DDC"/>
    <w:rsid w:val="00B2651E"/>
    <w:rsid w:val="00B41E96"/>
    <w:rsid w:val="00B57EBE"/>
    <w:rsid w:val="00B61393"/>
    <w:rsid w:val="00B632BA"/>
    <w:rsid w:val="00B6657B"/>
    <w:rsid w:val="00BA4E3F"/>
    <w:rsid w:val="00BC3229"/>
    <w:rsid w:val="00BD7B13"/>
    <w:rsid w:val="00BE3D0D"/>
    <w:rsid w:val="00BE6078"/>
    <w:rsid w:val="00C16EB0"/>
    <w:rsid w:val="00C32B82"/>
    <w:rsid w:val="00C36DF8"/>
    <w:rsid w:val="00C44A68"/>
    <w:rsid w:val="00C503E1"/>
    <w:rsid w:val="00C72A3C"/>
    <w:rsid w:val="00C7336E"/>
    <w:rsid w:val="00CA6CA4"/>
    <w:rsid w:val="00CD3C39"/>
    <w:rsid w:val="00CE49A4"/>
    <w:rsid w:val="00CF66A3"/>
    <w:rsid w:val="00D00E5D"/>
    <w:rsid w:val="00D13CEB"/>
    <w:rsid w:val="00D228FF"/>
    <w:rsid w:val="00D26E3C"/>
    <w:rsid w:val="00DA1716"/>
    <w:rsid w:val="00DD6F01"/>
    <w:rsid w:val="00E23CC9"/>
    <w:rsid w:val="00E251C2"/>
    <w:rsid w:val="00E347C3"/>
    <w:rsid w:val="00E365D4"/>
    <w:rsid w:val="00E464AF"/>
    <w:rsid w:val="00E54187"/>
    <w:rsid w:val="00E66CDA"/>
    <w:rsid w:val="00EA6D42"/>
    <w:rsid w:val="00EB17F9"/>
    <w:rsid w:val="00EC1C1B"/>
    <w:rsid w:val="00EF37DC"/>
    <w:rsid w:val="00EF3B97"/>
    <w:rsid w:val="00EF5887"/>
    <w:rsid w:val="00F0638D"/>
    <w:rsid w:val="00F12418"/>
    <w:rsid w:val="00F2000D"/>
    <w:rsid w:val="00F2153D"/>
    <w:rsid w:val="00F32C30"/>
    <w:rsid w:val="00F569F3"/>
    <w:rsid w:val="00F82999"/>
    <w:rsid w:val="00F97ED5"/>
    <w:rsid w:val="00FA50CF"/>
    <w:rsid w:val="00FC2829"/>
    <w:rsid w:val="00FF1FCC"/>
    <w:rsid w:val="01D02013"/>
    <w:rsid w:val="02472DCE"/>
    <w:rsid w:val="04412813"/>
    <w:rsid w:val="057ECE90"/>
    <w:rsid w:val="058ED1D8"/>
    <w:rsid w:val="072622E4"/>
    <w:rsid w:val="073BC1C5"/>
    <w:rsid w:val="08A1CFE4"/>
    <w:rsid w:val="09391B17"/>
    <w:rsid w:val="0A3DA045"/>
    <w:rsid w:val="0A449B49"/>
    <w:rsid w:val="0B011828"/>
    <w:rsid w:val="0B032CC2"/>
    <w:rsid w:val="0D754107"/>
    <w:rsid w:val="10ACE1C9"/>
    <w:rsid w:val="10B3DCCD"/>
    <w:rsid w:val="12966A85"/>
    <w:rsid w:val="1302C028"/>
    <w:rsid w:val="1580C22B"/>
    <w:rsid w:val="162EEECD"/>
    <w:rsid w:val="1634B2D4"/>
    <w:rsid w:val="183DB8A3"/>
    <w:rsid w:val="1A54334E"/>
    <w:rsid w:val="24098EDF"/>
    <w:rsid w:val="25AF76DA"/>
    <w:rsid w:val="27F8F640"/>
    <w:rsid w:val="280CE1AD"/>
    <w:rsid w:val="286886CF"/>
    <w:rsid w:val="2A77796C"/>
    <w:rsid w:val="2ACF33FF"/>
    <w:rsid w:val="30E18622"/>
    <w:rsid w:val="310E2DFF"/>
    <w:rsid w:val="327D5683"/>
    <w:rsid w:val="344D47A3"/>
    <w:rsid w:val="3507F1A9"/>
    <w:rsid w:val="35827B3B"/>
    <w:rsid w:val="36B3D546"/>
    <w:rsid w:val="36E171F6"/>
    <w:rsid w:val="39CDBE62"/>
    <w:rsid w:val="3B698EC3"/>
    <w:rsid w:val="3FF94835"/>
    <w:rsid w:val="432576DA"/>
    <w:rsid w:val="4509E544"/>
    <w:rsid w:val="474FFF32"/>
    <w:rsid w:val="4E58CF5C"/>
    <w:rsid w:val="4E75ABDA"/>
    <w:rsid w:val="52C293A3"/>
    <w:rsid w:val="54D99805"/>
    <w:rsid w:val="55F5AB76"/>
    <w:rsid w:val="56A80EE2"/>
    <w:rsid w:val="59B58F3B"/>
    <w:rsid w:val="5E773ABB"/>
    <w:rsid w:val="60E94485"/>
    <w:rsid w:val="62979569"/>
    <w:rsid w:val="62D25B3C"/>
    <w:rsid w:val="652FED6C"/>
    <w:rsid w:val="65C1EBB6"/>
    <w:rsid w:val="6938F1A0"/>
    <w:rsid w:val="6B41C34C"/>
    <w:rsid w:val="6DB3D53E"/>
    <w:rsid w:val="6FBF973A"/>
    <w:rsid w:val="6FC622FF"/>
    <w:rsid w:val="72874661"/>
    <w:rsid w:val="7493085D"/>
    <w:rsid w:val="77FEC9DE"/>
    <w:rsid w:val="783D5B09"/>
    <w:rsid w:val="7B47BD85"/>
    <w:rsid w:val="7E2F858B"/>
    <w:rsid w:val="7E82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3AE138"/>
  <w15:docId w15:val="{2D62C5FC-61E9-48C1-84B0-B2F4A69A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bg-BG" w:eastAsia="en-GB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DE6"/>
  </w:style>
  <w:style w:type="paragraph" w:styleId="Heading1">
    <w:name w:val="heading 1"/>
    <w:basedOn w:val="Normal"/>
    <w:link w:val="Heading1Char"/>
    <w:uiPriority w:val="9"/>
    <w:qFormat/>
    <w:rsid w:val="00517E60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9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517E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517E60"/>
    <w:pPr>
      <w:spacing w:before="100" w:beforeAutospacing="1" w:after="100" w:afterAutospacing="1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7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1F5"/>
  </w:style>
  <w:style w:type="paragraph" w:styleId="Footer">
    <w:name w:val="footer"/>
    <w:basedOn w:val="Normal"/>
    <w:link w:val="FooterChar"/>
    <w:unhideWhenUsed/>
    <w:rsid w:val="0077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1F5"/>
  </w:style>
  <w:style w:type="paragraph" w:styleId="ListParagraph">
    <w:name w:val="List Paragraph"/>
    <w:basedOn w:val="Normal"/>
    <w:uiPriority w:val="34"/>
    <w:qFormat/>
    <w:rsid w:val="00747F2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049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lementor-icon-list-text">
    <w:name w:val="elementor-icon-list-text"/>
    <w:basedOn w:val="DefaultParagraphFont"/>
    <w:rsid w:val="008A010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F5887"/>
    <w:pPr>
      <w:spacing w:after="0" w:line="240" w:lineRule="auto"/>
      <w:jc w:val="left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9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1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9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OWwWiyRzPgE0PrhgLe0xNKW0/g==">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0511A-77B6-488D-B444-BB581E45C1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50568B-BB0C-4941-8FC5-20583B547B8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dcc19a20-64e4-4edb-a8d2-de2ae1a3a997"/>
    <ds:schemaRef ds:uri="http://schemas.openxmlformats.org/package/2006/metadata/core-properties"/>
    <ds:schemaRef ds:uri="d4c5a2c0-88c6-41df-8e9b-9d841a95023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2B79AD9-F2D5-4184-BBA5-BF6019B64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5a2c0-88c6-41df-8e9b-9d841a950234"/>
    <ds:schemaRef ds:uri="dcc19a20-64e4-4edb-a8d2-de2ae1a3a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774</Words>
  <Characters>4402</Characters>
  <Application>Microsoft Office Word</Application>
  <DocSecurity>0</DocSecurity>
  <Lines>100</Lines>
  <Paragraphs>49</Paragraphs>
  <ScaleCrop>false</ScaleCrop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Rayna</dc:creator>
  <cp:lastModifiedBy>Kostadin Maslenishki</cp:lastModifiedBy>
  <cp:revision>188</cp:revision>
  <dcterms:created xsi:type="dcterms:W3CDTF">2023-10-18T14:49:00Z</dcterms:created>
  <dcterms:modified xsi:type="dcterms:W3CDTF">2024-07-10T13:34:00Z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MediaServiceImageTags">
    <vt:lpwstr/>
  </property>
  <property fmtid="{D5CDD505-2E9C-101B-9397-08002B2CF9AE}" pid="4" name="GrammarlyDocumentId">
    <vt:lpwstr>5d577e3428bf239a4d1f382e2ebdc8d08f2fac79aebe759dec2f9fc76a9a015b</vt:lpwstr>
  </property>
</Properties>
</file>